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61" w:rsidRDefault="00E25561" w:rsidP="00A11B2B">
      <w:pPr>
        <w:pStyle w:val="cursus-titel"/>
        <w:spacing w:line="240" w:lineRule="auto"/>
        <w:ind w:left="2127"/>
        <w:rPr>
          <w:rFonts w:ascii="Arial" w:hAnsi="Arial" w:cs="Arial"/>
          <w:b/>
          <w:sz w:val="28"/>
          <w:szCs w:val="28"/>
        </w:rPr>
      </w:pPr>
    </w:p>
    <w:p w:rsidR="00E25561" w:rsidRDefault="00E25561" w:rsidP="00A11B2B">
      <w:pPr>
        <w:pStyle w:val="cursus-titel"/>
        <w:spacing w:line="240" w:lineRule="auto"/>
        <w:ind w:left="2127"/>
        <w:rPr>
          <w:rFonts w:ascii="Arial" w:hAnsi="Arial" w:cs="Arial"/>
          <w:b/>
          <w:sz w:val="28"/>
          <w:szCs w:val="28"/>
        </w:rPr>
      </w:pPr>
    </w:p>
    <w:p w:rsidR="00152D5D" w:rsidRPr="00D82ED1" w:rsidRDefault="00975B88" w:rsidP="00254389">
      <w:pPr>
        <w:pStyle w:val="cursus-titel"/>
        <w:spacing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D82ED1">
        <w:rPr>
          <w:rFonts w:ascii="Arial" w:hAnsi="Arial" w:cs="Arial"/>
          <w:b/>
          <w:sz w:val="28"/>
          <w:szCs w:val="28"/>
        </w:rPr>
        <w:t>Systeemtherapeutisch</w:t>
      </w:r>
      <w:proofErr w:type="spellEnd"/>
      <w:r w:rsidRPr="00D82ED1">
        <w:rPr>
          <w:rFonts w:ascii="Arial" w:hAnsi="Arial" w:cs="Arial"/>
          <w:b/>
          <w:sz w:val="28"/>
          <w:szCs w:val="28"/>
        </w:rPr>
        <w:t xml:space="preserve"> werker (STW)</w:t>
      </w:r>
    </w:p>
    <w:p w:rsidR="00975B88" w:rsidRPr="00D82ED1" w:rsidRDefault="00975B88" w:rsidP="00254389">
      <w:pPr>
        <w:pStyle w:val="cursus-titel"/>
        <w:spacing w:line="240" w:lineRule="auto"/>
        <w:rPr>
          <w:rFonts w:ascii="Arial" w:hAnsi="Arial" w:cs="Arial"/>
          <w:sz w:val="28"/>
          <w:szCs w:val="28"/>
        </w:rPr>
      </w:pPr>
      <w:r w:rsidRPr="00D82ED1">
        <w:rPr>
          <w:rFonts w:ascii="Arial" w:hAnsi="Arial" w:cs="Arial"/>
          <w:sz w:val="28"/>
          <w:szCs w:val="28"/>
        </w:rPr>
        <w:t>Opleidingsroute NVRG</w:t>
      </w:r>
    </w:p>
    <w:p w:rsidR="00A11B2B" w:rsidRPr="00D82ED1" w:rsidRDefault="00A11B2B" w:rsidP="00D80D61">
      <w:pPr>
        <w:pStyle w:val="cursus-titel"/>
        <w:spacing w:line="240" w:lineRule="auto"/>
        <w:rPr>
          <w:rFonts w:ascii="Arial" w:hAnsi="Arial" w:cs="Arial"/>
        </w:rPr>
      </w:pPr>
    </w:p>
    <w:p w:rsidR="00A642AF" w:rsidRDefault="00A642AF" w:rsidP="00D80D61">
      <w:pPr>
        <w:pStyle w:val="cursus-titel"/>
        <w:spacing w:line="240" w:lineRule="auto"/>
        <w:rPr>
          <w:rFonts w:ascii="Arial" w:hAnsi="Arial" w:cs="Arial"/>
          <w:sz w:val="24"/>
          <w:szCs w:val="24"/>
        </w:rPr>
      </w:pPr>
    </w:p>
    <w:p w:rsidR="00152D5D" w:rsidRPr="00D82ED1" w:rsidRDefault="00975B88" w:rsidP="00D80D61">
      <w:pPr>
        <w:pStyle w:val="cursus-titel"/>
        <w:spacing w:line="240" w:lineRule="auto"/>
        <w:rPr>
          <w:rFonts w:ascii="Arial" w:hAnsi="Arial" w:cs="Arial"/>
          <w:sz w:val="24"/>
          <w:szCs w:val="24"/>
        </w:rPr>
      </w:pPr>
      <w:r w:rsidRPr="00D82ED1">
        <w:rPr>
          <w:rFonts w:ascii="Arial" w:hAnsi="Arial" w:cs="Arial"/>
          <w:sz w:val="24"/>
          <w:szCs w:val="24"/>
        </w:rPr>
        <w:t xml:space="preserve">In de opleiding komen de basisprincipes van het systemisch denken aan bod en de principes van de hulpverlening van aanmelding, intake behandeling en afsluiten van een behandeling. </w:t>
      </w:r>
      <w:r w:rsidRPr="00D82ED1">
        <w:rPr>
          <w:rFonts w:ascii="Arial" w:hAnsi="Arial" w:cs="Arial"/>
          <w:sz w:val="24"/>
          <w:szCs w:val="24"/>
        </w:rPr>
        <w:br/>
        <w:t xml:space="preserve">De opleiding sluit aan bij de meeste voorkomende problemen in relaties en gezinnen, zoals opvoedingsproblemen, psychiatrische problemen, partner relatieproblemen, vechtscheidingen, opnieuw samengestelde gezinnen, huiselijk geweld, kindermishandeling en verslavingsproblematiek. </w:t>
      </w:r>
    </w:p>
    <w:p w:rsidR="00975B88" w:rsidRPr="00D82ED1" w:rsidRDefault="00975B88" w:rsidP="00D80D61">
      <w:pPr>
        <w:pStyle w:val="cursus-titel"/>
        <w:spacing w:line="240" w:lineRule="auto"/>
        <w:rPr>
          <w:rFonts w:ascii="Arial" w:hAnsi="Arial" w:cs="Arial"/>
        </w:rPr>
      </w:pPr>
    </w:p>
    <w:p w:rsidR="00152D5D" w:rsidRPr="00D82ED1" w:rsidRDefault="00152D5D" w:rsidP="00D80D61">
      <w:pPr>
        <w:pStyle w:val="cursus-titel"/>
        <w:spacing w:line="240" w:lineRule="auto"/>
        <w:rPr>
          <w:rFonts w:ascii="Arial" w:hAnsi="Arial" w:cs="Arial"/>
        </w:rPr>
        <w:sectPr w:rsidR="00152D5D" w:rsidRPr="00D82ED1" w:rsidSect="00163D2E">
          <w:footerReference w:type="default" r:id="rId8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920012" w:rsidRDefault="00920012" w:rsidP="00735198">
      <w:pPr>
        <w:pStyle w:val="cursus-titelparagraaf"/>
        <w:spacing w:after="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F40479" w:rsidRPr="00920012" w:rsidRDefault="00D82ED1" w:rsidP="00735198">
      <w:pPr>
        <w:pStyle w:val="cursus-titelparagraaf"/>
        <w:spacing w:after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920012">
        <w:rPr>
          <w:rFonts w:ascii="Arial" w:hAnsi="Arial" w:cs="Arial"/>
          <w:b/>
          <w:color w:val="auto"/>
          <w:sz w:val="22"/>
          <w:szCs w:val="22"/>
        </w:rPr>
        <w:t>o</w:t>
      </w:r>
      <w:r w:rsidR="00975B88" w:rsidRPr="00920012">
        <w:rPr>
          <w:rFonts w:ascii="Arial" w:hAnsi="Arial" w:cs="Arial"/>
          <w:b/>
          <w:color w:val="auto"/>
          <w:sz w:val="22"/>
          <w:szCs w:val="22"/>
        </w:rPr>
        <w:t xml:space="preserve">pleiders van de </w:t>
      </w:r>
      <w:r w:rsidR="00920012" w:rsidRPr="00920012">
        <w:rPr>
          <w:rFonts w:ascii="Arial" w:hAnsi="Arial" w:cs="Arial"/>
          <w:b/>
          <w:color w:val="auto"/>
          <w:sz w:val="22"/>
          <w:szCs w:val="22"/>
        </w:rPr>
        <w:t xml:space="preserve">opleiding </w:t>
      </w:r>
      <w:proofErr w:type="spellStart"/>
      <w:r w:rsidR="00975B88" w:rsidRPr="00920012">
        <w:rPr>
          <w:rFonts w:ascii="Arial" w:hAnsi="Arial" w:cs="Arial"/>
          <w:b/>
          <w:color w:val="auto"/>
          <w:sz w:val="22"/>
          <w:szCs w:val="22"/>
        </w:rPr>
        <w:t>Systeemtherapeutisch</w:t>
      </w:r>
      <w:proofErr w:type="spellEnd"/>
      <w:r w:rsidR="00975B88" w:rsidRPr="00920012">
        <w:rPr>
          <w:rFonts w:ascii="Arial" w:hAnsi="Arial" w:cs="Arial"/>
          <w:b/>
          <w:color w:val="auto"/>
          <w:sz w:val="22"/>
          <w:szCs w:val="22"/>
        </w:rPr>
        <w:t xml:space="preserve"> werker</w:t>
      </w:r>
    </w:p>
    <w:p w:rsidR="00152D5D" w:rsidRPr="00920012" w:rsidRDefault="00975B88" w:rsidP="00735198">
      <w:pPr>
        <w:pStyle w:val="cursus-titelparagraaf"/>
        <w:spacing w:after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920012">
        <w:rPr>
          <w:rFonts w:ascii="Arial" w:hAnsi="Arial" w:cs="Arial"/>
          <w:sz w:val="22"/>
          <w:szCs w:val="22"/>
        </w:rPr>
        <w:t xml:space="preserve">De hoofdopleiders van de STW-opleiding, Ineke Rood en Erik van de Kraats, zijn beiden NVRG erkende systeemtherapeuten, opleiders van de RINO Noord Holland en </w:t>
      </w:r>
      <w:proofErr w:type="spellStart"/>
      <w:r w:rsidRPr="00920012">
        <w:rPr>
          <w:rFonts w:ascii="Arial" w:hAnsi="Arial" w:cs="Arial"/>
          <w:sz w:val="22"/>
          <w:szCs w:val="22"/>
        </w:rPr>
        <w:t>supervisoren</w:t>
      </w:r>
      <w:proofErr w:type="spellEnd"/>
      <w:r w:rsidRPr="00920012">
        <w:rPr>
          <w:rFonts w:ascii="Arial" w:hAnsi="Arial" w:cs="Arial"/>
          <w:sz w:val="22"/>
          <w:szCs w:val="22"/>
        </w:rPr>
        <w:t>. Zij zijn bevlogen mensen met veel ervaring met de verschillende doelgroepen in de systemische praktijk van de Jeugd, Volwassen- en Ouderenzorg .</w:t>
      </w:r>
      <w:r w:rsidRPr="00920012">
        <w:rPr>
          <w:rFonts w:ascii="Arial" w:hAnsi="Arial" w:cs="Arial"/>
          <w:sz w:val="22"/>
          <w:szCs w:val="22"/>
        </w:rPr>
        <w:br/>
        <w:t>Naast de hoofdopleiders worden gastdocenten uitgenodigd.</w:t>
      </w:r>
    </w:p>
    <w:p w:rsidR="00975B88" w:rsidRPr="00920012" w:rsidRDefault="00975B88" w:rsidP="00735198">
      <w:pPr>
        <w:pStyle w:val="cursus-titelparagraaf"/>
        <w:spacing w:after="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C31D05" w:rsidRPr="00920012" w:rsidRDefault="002A6F02" w:rsidP="00735198">
      <w:pPr>
        <w:pStyle w:val="cursus-titelparagraaf"/>
        <w:spacing w:after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920012">
        <w:rPr>
          <w:rFonts w:ascii="Arial" w:hAnsi="Arial" w:cs="Arial"/>
          <w:b/>
          <w:color w:val="auto"/>
          <w:sz w:val="22"/>
          <w:szCs w:val="22"/>
        </w:rPr>
        <w:t>doelgroep</w:t>
      </w:r>
    </w:p>
    <w:p w:rsidR="00152D5D" w:rsidRPr="00920012" w:rsidRDefault="00975B88" w:rsidP="00735198">
      <w:pPr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  <w:r w:rsidRPr="00920012">
        <w:rPr>
          <w:rFonts w:ascii="Arial" w:hAnsi="Arial" w:cs="Arial"/>
          <w:sz w:val="22"/>
          <w:szCs w:val="22"/>
        </w:rPr>
        <w:t xml:space="preserve">Na een relevante HBO of WO bachelor opleiding, als vooropleiding, kan gestart worden met de opleiding STW. </w:t>
      </w:r>
      <w:r w:rsidRPr="00920012">
        <w:rPr>
          <w:rFonts w:ascii="Arial" w:hAnsi="Arial" w:cs="Arial"/>
          <w:sz w:val="22"/>
          <w:szCs w:val="22"/>
        </w:rPr>
        <w:br/>
        <w:t>De deelnemer zal minimaal 2 dagen in de week werken in een organisatie waar deze de het sociale systeem kan betrekken en begeleiden bij veranderingsprocessen en het oplossen van problemen.</w:t>
      </w:r>
    </w:p>
    <w:p w:rsidR="00975B88" w:rsidRPr="00920012" w:rsidRDefault="00975B88" w:rsidP="00152D5D">
      <w:pPr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</w:p>
    <w:p w:rsidR="00920012" w:rsidRPr="00920012" w:rsidRDefault="00D82ED1" w:rsidP="007303C2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20012">
        <w:rPr>
          <w:rFonts w:ascii="Arial" w:hAnsi="Arial" w:cs="Arial"/>
          <w:b/>
          <w:sz w:val="22"/>
          <w:szCs w:val="22"/>
        </w:rPr>
        <w:t>o</w:t>
      </w:r>
      <w:r w:rsidR="00975B88" w:rsidRPr="00920012">
        <w:rPr>
          <w:rFonts w:ascii="Arial" w:hAnsi="Arial" w:cs="Arial"/>
          <w:b/>
          <w:sz w:val="22"/>
          <w:szCs w:val="22"/>
        </w:rPr>
        <w:t>mvang van de opleiding</w:t>
      </w:r>
      <w:r w:rsidR="00975B88" w:rsidRPr="00920012">
        <w:rPr>
          <w:rFonts w:ascii="Arial" w:hAnsi="Arial" w:cs="Arial"/>
          <w:b/>
          <w:sz w:val="22"/>
          <w:szCs w:val="22"/>
        </w:rPr>
        <w:br/>
      </w:r>
      <w:r w:rsidR="00975B88" w:rsidRPr="00920012">
        <w:rPr>
          <w:rFonts w:ascii="Arial" w:hAnsi="Arial" w:cs="Arial"/>
          <w:sz w:val="22"/>
          <w:szCs w:val="22"/>
        </w:rPr>
        <w:t xml:space="preserve">De opleiding bestaat uit een combinatie van cursorische bijeenkomsten en </w:t>
      </w:r>
      <w:proofErr w:type="spellStart"/>
      <w:r w:rsidR="00975B88" w:rsidRPr="00920012">
        <w:rPr>
          <w:rFonts w:ascii="Arial" w:hAnsi="Arial" w:cs="Arial"/>
          <w:sz w:val="22"/>
          <w:szCs w:val="22"/>
        </w:rPr>
        <w:t>inter</w:t>
      </w:r>
      <w:proofErr w:type="spellEnd"/>
      <w:r w:rsidR="00975B88" w:rsidRPr="00920012">
        <w:rPr>
          <w:rFonts w:ascii="Arial" w:hAnsi="Arial" w:cs="Arial"/>
          <w:sz w:val="22"/>
          <w:szCs w:val="22"/>
        </w:rPr>
        <w:t>- en supervisie bijeenkomsten. De omvang van de opleiding is 100 uur cursorisch onderwijs en 24 uur groepssupervisie.</w:t>
      </w:r>
    </w:p>
    <w:p w:rsidR="00920012" w:rsidRDefault="00975B88" w:rsidP="007303C2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20012">
        <w:rPr>
          <w:rFonts w:ascii="Arial" w:hAnsi="Arial" w:cs="Arial"/>
          <w:sz w:val="22"/>
          <w:szCs w:val="22"/>
        </w:rPr>
        <w:t xml:space="preserve">Er zijn zeventien lesdagen van half tien tot vier uur, met een half uur pauze tussen de middag. Vanaf de vijfde lesdag vindt er </w:t>
      </w:r>
    </w:p>
    <w:p w:rsidR="00920012" w:rsidRDefault="00920012" w:rsidP="007303C2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920012" w:rsidRDefault="00920012" w:rsidP="007303C2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975B88" w:rsidRPr="00920012" w:rsidRDefault="00975B88" w:rsidP="007303C2">
      <w:pPr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  <w:r w:rsidRPr="00920012">
        <w:rPr>
          <w:rFonts w:ascii="Arial" w:hAnsi="Arial" w:cs="Arial"/>
          <w:sz w:val="22"/>
          <w:szCs w:val="22"/>
        </w:rPr>
        <w:t>twaalf keer, aansluitend, een groepssupervisie plaats, van half vijf tot half zeven. Aan een supervisiegroep nemen steeds vier cursisten deel.</w:t>
      </w:r>
    </w:p>
    <w:p w:rsidR="00A642AF" w:rsidRPr="00920012" w:rsidRDefault="00A642AF" w:rsidP="00975B88">
      <w:pPr>
        <w:pStyle w:val="cursus-platteteks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975B88" w:rsidRPr="00920012" w:rsidRDefault="00D82ED1" w:rsidP="00920012">
      <w:pPr>
        <w:pStyle w:val="cursus-platteteks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920012">
        <w:rPr>
          <w:rFonts w:ascii="Arial" w:hAnsi="Arial" w:cs="Arial"/>
          <w:b/>
          <w:color w:val="auto"/>
          <w:sz w:val="22"/>
          <w:szCs w:val="22"/>
        </w:rPr>
        <w:t>e</w:t>
      </w:r>
      <w:r w:rsidR="00975B88" w:rsidRPr="00920012">
        <w:rPr>
          <w:rFonts w:ascii="Arial" w:hAnsi="Arial" w:cs="Arial"/>
          <w:b/>
          <w:color w:val="auto"/>
          <w:sz w:val="22"/>
          <w:szCs w:val="22"/>
        </w:rPr>
        <w:t>rkenning en registratie</w:t>
      </w:r>
      <w:r w:rsidR="00975B88" w:rsidRPr="00920012">
        <w:rPr>
          <w:rFonts w:ascii="Arial" w:hAnsi="Arial" w:cs="Arial"/>
          <w:b/>
          <w:color w:val="auto"/>
          <w:sz w:val="22"/>
          <w:szCs w:val="22"/>
        </w:rPr>
        <w:br/>
      </w:r>
      <w:r w:rsidR="00975B88" w:rsidRPr="00920012">
        <w:rPr>
          <w:rFonts w:ascii="Arial" w:hAnsi="Arial" w:cs="Arial"/>
          <w:sz w:val="22"/>
          <w:szCs w:val="22"/>
        </w:rPr>
        <w:t xml:space="preserve">Deze opleiding is </w:t>
      </w:r>
      <w:hyperlink r:id="rId9" w:tgtFrame="_blank" w:history="1">
        <w:r w:rsidR="00975B88" w:rsidRPr="00920012">
          <w:rPr>
            <w:rFonts w:ascii="Arial" w:hAnsi="Arial" w:cs="Arial"/>
            <w:color w:val="auto"/>
            <w:sz w:val="22"/>
            <w:szCs w:val="22"/>
          </w:rPr>
          <w:t xml:space="preserve">erkend door de NVRG </w:t>
        </w:r>
      </w:hyperlink>
      <w:r w:rsidR="00975B88" w:rsidRPr="00920012">
        <w:rPr>
          <w:rFonts w:ascii="Arial" w:hAnsi="Arial" w:cs="Arial"/>
          <w:sz w:val="22"/>
          <w:szCs w:val="22"/>
        </w:rPr>
        <w:t>als onderdeel van de registratie tot Systeem Therapeutisch Werker (STW). Na de succesvolle afronding van de opleiding, aangevuld met nog minimaal 12 individuele supervisies, bij een NVRG erkende supervisor, kunt u</w:t>
      </w:r>
      <w:r w:rsidR="00C41E4F" w:rsidRPr="00920012">
        <w:rPr>
          <w:rFonts w:ascii="Arial" w:hAnsi="Arial" w:cs="Arial"/>
          <w:sz w:val="22"/>
          <w:szCs w:val="22"/>
        </w:rPr>
        <w:t xml:space="preserve"> zich registreren bij de NVRG. </w:t>
      </w:r>
      <w:r w:rsidR="00975B88" w:rsidRPr="00920012">
        <w:rPr>
          <w:rFonts w:ascii="Arial" w:hAnsi="Arial" w:cs="Arial"/>
          <w:sz w:val="22"/>
          <w:szCs w:val="22"/>
        </w:rPr>
        <w:t xml:space="preserve">Met de registratie bij de NVRG ontvangt u de STW beroepserkenning van de NVRG. </w:t>
      </w:r>
    </w:p>
    <w:p w:rsidR="00975B88" w:rsidRPr="00920012" w:rsidRDefault="00975B88" w:rsidP="00735198">
      <w:pPr>
        <w:pStyle w:val="cursus-platteteks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975B88" w:rsidRPr="00920012" w:rsidRDefault="00D82ED1" w:rsidP="00735198">
      <w:pPr>
        <w:pStyle w:val="cursus-titelparagraaf"/>
        <w:spacing w:after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920012">
        <w:rPr>
          <w:rFonts w:ascii="Arial" w:hAnsi="Arial" w:cs="Arial"/>
          <w:b/>
          <w:color w:val="auto"/>
          <w:sz w:val="22"/>
          <w:szCs w:val="22"/>
        </w:rPr>
        <w:t>a</w:t>
      </w:r>
      <w:r w:rsidR="00A642AF" w:rsidRPr="00920012">
        <w:rPr>
          <w:rFonts w:ascii="Arial" w:hAnsi="Arial" w:cs="Arial"/>
          <w:b/>
          <w:color w:val="auto"/>
          <w:sz w:val="22"/>
          <w:szCs w:val="22"/>
        </w:rPr>
        <w:t>ccreditaties</w:t>
      </w:r>
    </w:p>
    <w:p w:rsidR="00975B88" w:rsidRPr="00920012" w:rsidRDefault="00975B88" w:rsidP="00735198">
      <w:pPr>
        <w:pStyle w:val="cursus-titelparagraaf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920012">
        <w:rPr>
          <w:rFonts w:ascii="Arial" w:hAnsi="Arial" w:cs="Arial"/>
          <w:color w:val="auto"/>
          <w:sz w:val="22"/>
          <w:szCs w:val="22"/>
        </w:rPr>
        <w:t>Registerplein</w:t>
      </w:r>
      <w:r w:rsidR="00A642AF" w:rsidRPr="00920012">
        <w:rPr>
          <w:rFonts w:ascii="Arial" w:hAnsi="Arial" w:cs="Arial"/>
          <w:color w:val="auto"/>
          <w:sz w:val="22"/>
          <w:szCs w:val="22"/>
        </w:rPr>
        <w:tab/>
      </w:r>
      <w:r w:rsidR="00A642AF" w:rsidRPr="00920012">
        <w:rPr>
          <w:rFonts w:ascii="Arial" w:hAnsi="Arial" w:cs="Arial"/>
          <w:color w:val="auto"/>
          <w:sz w:val="22"/>
          <w:szCs w:val="22"/>
        </w:rPr>
        <w:tab/>
        <w:t>16,85 punten</w:t>
      </w:r>
    </w:p>
    <w:p w:rsidR="00C41E4F" w:rsidRPr="00920012" w:rsidRDefault="00975B88" w:rsidP="00735198">
      <w:pPr>
        <w:pStyle w:val="cursus-titelparagraaf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920012">
        <w:rPr>
          <w:rFonts w:ascii="Arial" w:hAnsi="Arial" w:cs="Arial"/>
          <w:color w:val="auto"/>
          <w:sz w:val="22"/>
          <w:szCs w:val="22"/>
        </w:rPr>
        <w:t>SRVB</w:t>
      </w:r>
      <w:r w:rsidR="00A642AF" w:rsidRPr="00920012">
        <w:rPr>
          <w:rFonts w:ascii="Arial" w:hAnsi="Arial" w:cs="Arial"/>
          <w:color w:val="auto"/>
          <w:sz w:val="22"/>
          <w:szCs w:val="22"/>
        </w:rPr>
        <w:tab/>
      </w:r>
      <w:r w:rsidR="00A642AF" w:rsidRPr="00920012">
        <w:rPr>
          <w:rFonts w:ascii="Arial" w:hAnsi="Arial" w:cs="Arial"/>
          <w:color w:val="auto"/>
          <w:sz w:val="22"/>
          <w:szCs w:val="22"/>
        </w:rPr>
        <w:tab/>
      </w:r>
      <w:r w:rsidR="00A642AF" w:rsidRPr="00920012">
        <w:rPr>
          <w:rFonts w:ascii="Arial" w:hAnsi="Arial" w:cs="Arial"/>
          <w:color w:val="auto"/>
          <w:sz w:val="22"/>
          <w:szCs w:val="22"/>
        </w:rPr>
        <w:tab/>
        <w:t>75 punten</w:t>
      </w:r>
      <w:r w:rsidR="00152D5D" w:rsidRPr="00920012">
        <w:rPr>
          <w:rFonts w:ascii="Arial" w:hAnsi="Arial" w:cs="Arial"/>
          <w:b/>
          <w:color w:val="auto"/>
          <w:sz w:val="22"/>
          <w:szCs w:val="22"/>
        </w:rPr>
        <w:br/>
      </w:r>
    </w:p>
    <w:p w:rsidR="00D2665D" w:rsidRPr="00920012" w:rsidRDefault="00920012" w:rsidP="00735198">
      <w:pPr>
        <w:pStyle w:val="cursus-titelparagraaf"/>
        <w:spacing w:after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920012">
        <w:rPr>
          <w:rFonts w:ascii="Arial" w:hAnsi="Arial" w:cs="Arial"/>
          <w:b/>
          <w:color w:val="auto"/>
          <w:sz w:val="22"/>
          <w:szCs w:val="22"/>
        </w:rPr>
        <w:t xml:space="preserve">start </w:t>
      </w:r>
      <w:r w:rsidR="007303C2" w:rsidRPr="00920012">
        <w:rPr>
          <w:rFonts w:ascii="Arial" w:hAnsi="Arial" w:cs="Arial"/>
          <w:b/>
          <w:color w:val="auto"/>
          <w:sz w:val="22"/>
          <w:szCs w:val="22"/>
        </w:rPr>
        <w:t>opleiding</w:t>
      </w:r>
      <w:r w:rsidR="00975B88" w:rsidRPr="0092001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920012" w:rsidRPr="00920012" w:rsidRDefault="00920012" w:rsidP="00735198">
      <w:pPr>
        <w:pStyle w:val="cursus-titelparagraaf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920012">
        <w:rPr>
          <w:rFonts w:ascii="Arial" w:hAnsi="Arial" w:cs="Arial"/>
          <w:color w:val="auto"/>
          <w:sz w:val="22"/>
          <w:szCs w:val="22"/>
        </w:rPr>
        <w:t>17 dagen van 9.30 tot 16.30</w:t>
      </w:r>
    </w:p>
    <w:p w:rsidR="00920012" w:rsidRPr="00920012" w:rsidRDefault="00920012" w:rsidP="00735198">
      <w:pPr>
        <w:pStyle w:val="cursus-titelparagraaf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920012">
        <w:rPr>
          <w:rFonts w:ascii="Arial" w:hAnsi="Arial" w:cs="Arial"/>
          <w:color w:val="auto"/>
          <w:sz w:val="22"/>
          <w:szCs w:val="22"/>
        </w:rPr>
        <w:t xml:space="preserve">start op </w:t>
      </w:r>
      <w:r w:rsidRPr="00F37DF4">
        <w:rPr>
          <w:rFonts w:ascii="Arial" w:hAnsi="Arial" w:cs="Arial"/>
          <w:b/>
          <w:color w:val="7030A0"/>
          <w:sz w:val="22"/>
          <w:szCs w:val="22"/>
        </w:rPr>
        <w:t>16 januari 2017</w:t>
      </w:r>
    </w:p>
    <w:p w:rsidR="00920012" w:rsidRPr="00920012" w:rsidRDefault="00920012" w:rsidP="00735198">
      <w:pPr>
        <w:pStyle w:val="cursus-titelparagraaf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A642AF" w:rsidRPr="00920012" w:rsidRDefault="00A642AF" w:rsidP="00735198">
      <w:pPr>
        <w:pStyle w:val="cursus-titelparagraaf"/>
        <w:spacing w:after="0" w:line="276" w:lineRule="auto"/>
        <w:rPr>
          <w:rFonts w:ascii="Arial" w:hAnsi="Arial" w:cs="Arial"/>
          <w:sz w:val="22"/>
          <w:szCs w:val="22"/>
        </w:rPr>
      </w:pPr>
      <w:r w:rsidRPr="00920012">
        <w:rPr>
          <w:rFonts w:ascii="Arial" w:hAnsi="Arial" w:cs="Arial"/>
          <w:b/>
          <w:sz w:val="22"/>
          <w:szCs w:val="22"/>
        </w:rPr>
        <w:t xml:space="preserve">kosten </w:t>
      </w:r>
      <w:r w:rsidRPr="00920012">
        <w:rPr>
          <w:rFonts w:ascii="Arial" w:hAnsi="Arial" w:cs="Arial"/>
          <w:sz w:val="22"/>
          <w:szCs w:val="22"/>
        </w:rPr>
        <w:t>€4575,-</w:t>
      </w:r>
      <w:bookmarkStart w:id="0" w:name="_GoBack"/>
      <w:bookmarkEnd w:id="0"/>
    </w:p>
    <w:p w:rsidR="00E25561" w:rsidRPr="00920012" w:rsidRDefault="00920012" w:rsidP="00735198">
      <w:pPr>
        <w:pStyle w:val="cursus-titelparagraaf"/>
        <w:spacing w:after="0" w:line="276" w:lineRule="auto"/>
        <w:rPr>
          <w:rFonts w:ascii="Arial" w:hAnsi="Arial" w:cs="Arial"/>
          <w:sz w:val="22"/>
          <w:szCs w:val="22"/>
        </w:rPr>
      </w:pPr>
      <w:r w:rsidRPr="00920012">
        <w:rPr>
          <w:rFonts w:ascii="Arial" w:hAnsi="Arial" w:cs="Arial"/>
          <w:sz w:val="22"/>
          <w:szCs w:val="22"/>
        </w:rPr>
        <w:t>inclusief supervisie en lunch op de eerste en laatste bijeenkomst</w:t>
      </w:r>
    </w:p>
    <w:p w:rsidR="00920012" w:rsidRPr="00920012" w:rsidRDefault="00920012" w:rsidP="00735198">
      <w:pPr>
        <w:pStyle w:val="cursus-titelparagraaf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E25561" w:rsidRPr="00920012" w:rsidRDefault="00E25561" w:rsidP="00735198">
      <w:pPr>
        <w:pStyle w:val="cursus-titelparagraaf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920012">
        <w:rPr>
          <w:rFonts w:ascii="Arial" w:hAnsi="Arial" w:cs="Arial"/>
          <w:b/>
          <w:sz w:val="22"/>
          <w:szCs w:val="22"/>
        </w:rPr>
        <w:t>meer informatie:</w:t>
      </w:r>
      <w:r w:rsidRPr="00920012">
        <w:rPr>
          <w:rFonts w:ascii="Arial" w:hAnsi="Arial" w:cs="Arial"/>
          <w:sz w:val="22"/>
          <w:szCs w:val="22"/>
        </w:rPr>
        <w:t xml:space="preserve"> www.rino.nl/376</w:t>
      </w:r>
    </w:p>
    <w:p w:rsidR="00E05C21" w:rsidRPr="00920012" w:rsidRDefault="00E05C21" w:rsidP="00D2665D">
      <w:pPr>
        <w:pStyle w:val="cursus-titelparagraaf"/>
        <w:spacing w:after="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E05C21" w:rsidRPr="00920012" w:rsidSect="00110782">
      <w:type w:val="continuous"/>
      <w:pgSz w:w="11906" w:h="16838"/>
      <w:pgMar w:top="1417" w:right="1417" w:bottom="1417" w:left="1417" w:header="709" w:footer="709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80" w:rsidRDefault="00773180">
      <w:r>
        <w:separator/>
      </w:r>
    </w:p>
  </w:endnote>
  <w:endnote w:type="continuationSeparator" w:id="0">
    <w:p w:rsidR="00773180" w:rsidRDefault="0077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 RomanS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CE Medium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Futura CE Book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Euro San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80" w:rsidRPr="00A11B2B" w:rsidRDefault="00773180" w:rsidP="00A11B2B">
    <w:pPr>
      <w:pStyle w:val="Voettekst"/>
      <w:jc w:val="center"/>
      <w:rPr>
        <w:rFonts w:ascii="Arial" w:hAnsi="Arial" w:cs="Arial"/>
        <w:color w:val="A6A6A6" w:themeColor="background1" w:themeShade="A6"/>
      </w:rPr>
    </w:pPr>
    <w:r w:rsidRPr="00C02D5F">
      <w:rPr>
        <w:rFonts w:ascii="Arial Black" w:hAnsi="Arial Black" w:cs="Arial"/>
        <w:b/>
        <w:sz w:val="32"/>
        <w:szCs w:val="32"/>
      </w:rPr>
      <w:t>www.rino.nl/</w:t>
    </w:r>
    <w:r w:rsidR="00C31D05">
      <w:rPr>
        <w:rFonts w:ascii="Arial Black" w:hAnsi="Arial Black" w:cs="Arial"/>
        <w:b/>
        <w:sz w:val="32"/>
        <w:szCs w:val="32"/>
      </w:rPr>
      <w:t>37</w:t>
    </w:r>
    <w:r w:rsidR="00975B88">
      <w:rPr>
        <w:rFonts w:ascii="Arial Black" w:hAnsi="Arial Black" w:cs="Arial"/>
        <w:b/>
        <w:sz w:val="32"/>
        <w:szCs w:val="32"/>
      </w:rPr>
      <w:t>6</w:t>
    </w:r>
    <w:r w:rsidR="00152D5D">
      <w:rPr>
        <w:rFonts w:ascii="Arial Black" w:hAnsi="Arial Black" w:cs="Arial"/>
        <w:b/>
        <w:sz w:val="32"/>
        <w:szCs w:val="32"/>
      </w:rPr>
      <w:t xml:space="preserve"> </w:t>
    </w:r>
    <w:r w:rsidRPr="00A11B2B">
      <w:rPr>
        <w:rFonts w:ascii="Arial" w:hAnsi="Arial" w:cs="Arial"/>
        <w:color w:val="A6A6A6" w:themeColor="background1" w:themeShade="A6"/>
      </w:rPr>
      <w:t>voor aanmelding en andere activiteiten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80" w:rsidRDefault="00773180">
      <w:r>
        <w:separator/>
      </w:r>
    </w:p>
  </w:footnote>
  <w:footnote w:type="continuationSeparator" w:id="0">
    <w:p w:rsidR="00773180" w:rsidRDefault="0077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DF2"/>
    <w:multiLevelType w:val="hybridMultilevel"/>
    <w:tmpl w:val="0DEEE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7AD"/>
    <w:multiLevelType w:val="multilevel"/>
    <w:tmpl w:val="141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520E4"/>
    <w:multiLevelType w:val="hybridMultilevel"/>
    <w:tmpl w:val="F66296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F1B6D"/>
    <w:multiLevelType w:val="multilevel"/>
    <w:tmpl w:val="ACF4C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65D5E"/>
    <w:multiLevelType w:val="multilevel"/>
    <w:tmpl w:val="BABA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715BA"/>
    <w:multiLevelType w:val="multilevel"/>
    <w:tmpl w:val="5D0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1690A"/>
    <w:multiLevelType w:val="hybridMultilevel"/>
    <w:tmpl w:val="18E6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9760D"/>
    <w:multiLevelType w:val="hybridMultilevel"/>
    <w:tmpl w:val="477E3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34B"/>
    <w:multiLevelType w:val="hybridMultilevel"/>
    <w:tmpl w:val="C6E4A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54EE3"/>
    <w:multiLevelType w:val="hybridMultilevel"/>
    <w:tmpl w:val="22AEBF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509EB"/>
    <w:multiLevelType w:val="hybridMultilevel"/>
    <w:tmpl w:val="3852F8B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AC019E"/>
    <w:multiLevelType w:val="multilevel"/>
    <w:tmpl w:val="884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06B16"/>
    <w:multiLevelType w:val="multilevel"/>
    <w:tmpl w:val="FA9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00614"/>
    <w:multiLevelType w:val="multilevel"/>
    <w:tmpl w:val="C95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A39F3"/>
    <w:multiLevelType w:val="multilevel"/>
    <w:tmpl w:val="C5C6E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4D5E1D"/>
    <w:multiLevelType w:val="multilevel"/>
    <w:tmpl w:val="ADFC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140F8"/>
    <w:multiLevelType w:val="multilevel"/>
    <w:tmpl w:val="33B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824CE"/>
    <w:multiLevelType w:val="hybridMultilevel"/>
    <w:tmpl w:val="4C804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46DC7"/>
    <w:multiLevelType w:val="hybridMultilevel"/>
    <w:tmpl w:val="7C7C4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C2DD2"/>
    <w:multiLevelType w:val="multilevel"/>
    <w:tmpl w:val="36D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045CCF"/>
    <w:multiLevelType w:val="multilevel"/>
    <w:tmpl w:val="A46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8A6098"/>
    <w:multiLevelType w:val="multilevel"/>
    <w:tmpl w:val="FFDA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CC382C"/>
    <w:multiLevelType w:val="hybridMultilevel"/>
    <w:tmpl w:val="6750E2D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0953C5"/>
    <w:multiLevelType w:val="hybridMultilevel"/>
    <w:tmpl w:val="DA9088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8A50D3"/>
    <w:multiLevelType w:val="multilevel"/>
    <w:tmpl w:val="F478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2F051D"/>
    <w:multiLevelType w:val="multilevel"/>
    <w:tmpl w:val="D8F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53071"/>
    <w:multiLevelType w:val="multilevel"/>
    <w:tmpl w:val="3C6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69757D"/>
    <w:multiLevelType w:val="multilevel"/>
    <w:tmpl w:val="00E2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C2029"/>
    <w:multiLevelType w:val="hybridMultilevel"/>
    <w:tmpl w:val="E6AAA3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E41A9"/>
    <w:multiLevelType w:val="multilevel"/>
    <w:tmpl w:val="4E2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31D81"/>
    <w:multiLevelType w:val="multilevel"/>
    <w:tmpl w:val="0E5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3C17DE"/>
    <w:multiLevelType w:val="multilevel"/>
    <w:tmpl w:val="A3A20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3841C4"/>
    <w:multiLevelType w:val="hybridMultilevel"/>
    <w:tmpl w:val="8F5416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C728CA"/>
    <w:multiLevelType w:val="hybridMultilevel"/>
    <w:tmpl w:val="2F0A05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4A44D8"/>
    <w:multiLevelType w:val="multilevel"/>
    <w:tmpl w:val="C17A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9018BA"/>
    <w:multiLevelType w:val="multilevel"/>
    <w:tmpl w:val="8B08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0A2D8F"/>
    <w:multiLevelType w:val="hybridMultilevel"/>
    <w:tmpl w:val="95F8CC1E"/>
    <w:lvl w:ilvl="0" w:tplc="DEAC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04339"/>
    <w:multiLevelType w:val="hybridMultilevel"/>
    <w:tmpl w:val="36E438D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A527A6"/>
    <w:multiLevelType w:val="hybridMultilevel"/>
    <w:tmpl w:val="A836A2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AA6BA9"/>
    <w:multiLevelType w:val="multilevel"/>
    <w:tmpl w:val="0F8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EB320F"/>
    <w:multiLevelType w:val="multilevel"/>
    <w:tmpl w:val="3C6084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A4540"/>
    <w:multiLevelType w:val="hybridMultilevel"/>
    <w:tmpl w:val="BC9C49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F7F1E"/>
    <w:multiLevelType w:val="multilevel"/>
    <w:tmpl w:val="ED9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6B1E0B"/>
    <w:multiLevelType w:val="hybridMultilevel"/>
    <w:tmpl w:val="6C10FA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781CA2"/>
    <w:multiLevelType w:val="multilevel"/>
    <w:tmpl w:val="34CA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D9022F"/>
    <w:multiLevelType w:val="hybridMultilevel"/>
    <w:tmpl w:val="DDAA6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3"/>
  </w:num>
  <w:num w:numId="4">
    <w:abstractNumId w:val="29"/>
  </w:num>
  <w:num w:numId="5">
    <w:abstractNumId w:val="1"/>
  </w:num>
  <w:num w:numId="6">
    <w:abstractNumId w:val="38"/>
  </w:num>
  <w:num w:numId="7">
    <w:abstractNumId w:val="34"/>
  </w:num>
  <w:num w:numId="8">
    <w:abstractNumId w:val="35"/>
  </w:num>
  <w:num w:numId="9">
    <w:abstractNumId w:val="5"/>
  </w:num>
  <w:num w:numId="10">
    <w:abstractNumId w:val="42"/>
  </w:num>
  <w:num w:numId="11">
    <w:abstractNumId w:val="22"/>
  </w:num>
  <w:num w:numId="12">
    <w:abstractNumId w:val="2"/>
  </w:num>
  <w:num w:numId="13">
    <w:abstractNumId w:val="27"/>
  </w:num>
  <w:num w:numId="14">
    <w:abstractNumId w:val="44"/>
  </w:num>
  <w:num w:numId="15">
    <w:abstractNumId w:val="39"/>
  </w:num>
  <w:num w:numId="16">
    <w:abstractNumId w:val="18"/>
  </w:num>
  <w:num w:numId="17">
    <w:abstractNumId w:val="7"/>
  </w:num>
  <w:num w:numId="18">
    <w:abstractNumId w:val="12"/>
  </w:num>
  <w:num w:numId="19">
    <w:abstractNumId w:val="9"/>
  </w:num>
  <w:num w:numId="20">
    <w:abstractNumId w:val="20"/>
  </w:num>
  <w:num w:numId="21">
    <w:abstractNumId w:val="14"/>
  </w:num>
  <w:num w:numId="22">
    <w:abstractNumId w:val="17"/>
  </w:num>
  <w:num w:numId="23">
    <w:abstractNumId w:val="28"/>
  </w:num>
  <w:num w:numId="24">
    <w:abstractNumId w:val="4"/>
  </w:num>
  <w:num w:numId="25">
    <w:abstractNumId w:val="31"/>
  </w:num>
  <w:num w:numId="26">
    <w:abstractNumId w:val="3"/>
  </w:num>
  <w:num w:numId="27">
    <w:abstractNumId w:val="11"/>
  </w:num>
  <w:num w:numId="28">
    <w:abstractNumId w:val="32"/>
  </w:num>
  <w:num w:numId="29">
    <w:abstractNumId w:val="23"/>
  </w:num>
  <w:num w:numId="30">
    <w:abstractNumId w:val="36"/>
  </w:num>
  <w:num w:numId="31">
    <w:abstractNumId w:val="0"/>
  </w:num>
  <w:num w:numId="32">
    <w:abstractNumId w:val="8"/>
  </w:num>
  <w:num w:numId="33">
    <w:abstractNumId w:val="41"/>
  </w:num>
  <w:num w:numId="34">
    <w:abstractNumId w:val="19"/>
  </w:num>
  <w:num w:numId="35">
    <w:abstractNumId w:val="15"/>
  </w:num>
  <w:num w:numId="36">
    <w:abstractNumId w:val="6"/>
  </w:num>
  <w:num w:numId="37">
    <w:abstractNumId w:val="24"/>
  </w:num>
  <w:num w:numId="38">
    <w:abstractNumId w:val="33"/>
  </w:num>
  <w:num w:numId="39">
    <w:abstractNumId w:val="45"/>
  </w:num>
  <w:num w:numId="40">
    <w:abstractNumId w:val="10"/>
  </w:num>
  <w:num w:numId="41">
    <w:abstractNumId w:val="25"/>
  </w:num>
  <w:num w:numId="42">
    <w:abstractNumId w:val="40"/>
  </w:num>
  <w:num w:numId="43">
    <w:abstractNumId w:val="21"/>
  </w:num>
  <w:num w:numId="44">
    <w:abstractNumId w:val="37"/>
  </w:num>
  <w:num w:numId="45">
    <w:abstractNumId w:val="3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F1"/>
    <w:rsid w:val="00034585"/>
    <w:rsid w:val="000356D6"/>
    <w:rsid w:val="00037B79"/>
    <w:rsid w:val="000706D9"/>
    <w:rsid w:val="000970E8"/>
    <w:rsid w:val="000A0989"/>
    <w:rsid w:val="000A2722"/>
    <w:rsid w:val="000B1F1C"/>
    <w:rsid w:val="000C43AD"/>
    <w:rsid w:val="000E129D"/>
    <w:rsid w:val="000F036E"/>
    <w:rsid w:val="00100ED7"/>
    <w:rsid w:val="00110782"/>
    <w:rsid w:val="00152D5D"/>
    <w:rsid w:val="00163D2E"/>
    <w:rsid w:val="00170432"/>
    <w:rsid w:val="0019354F"/>
    <w:rsid w:val="001C1087"/>
    <w:rsid w:val="001E0FB7"/>
    <w:rsid w:val="001F7CF2"/>
    <w:rsid w:val="002468BD"/>
    <w:rsid w:val="00254389"/>
    <w:rsid w:val="00261706"/>
    <w:rsid w:val="00287050"/>
    <w:rsid w:val="00292EE2"/>
    <w:rsid w:val="002941D8"/>
    <w:rsid w:val="002945A3"/>
    <w:rsid w:val="002A6F02"/>
    <w:rsid w:val="002C720C"/>
    <w:rsid w:val="002D38CA"/>
    <w:rsid w:val="002D5D44"/>
    <w:rsid w:val="002F0D6B"/>
    <w:rsid w:val="00324BDD"/>
    <w:rsid w:val="00343C93"/>
    <w:rsid w:val="0035334F"/>
    <w:rsid w:val="00357B0F"/>
    <w:rsid w:val="00370BCF"/>
    <w:rsid w:val="00393C2D"/>
    <w:rsid w:val="003C7AB4"/>
    <w:rsid w:val="003D32C6"/>
    <w:rsid w:val="003E5394"/>
    <w:rsid w:val="004250AC"/>
    <w:rsid w:val="0042757D"/>
    <w:rsid w:val="00455D3C"/>
    <w:rsid w:val="00467FC8"/>
    <w:rsid w:val="00473B93"/>
    <w:rsid w:val="0047494D"/>
    <w:rsid w:val="004904F6"/>
    <w:rsid w:val="004943C9"/>
    <w:rsid w:val="004B3B50"/>
    <w:rsid w:val="004F058A"/>
    <w:rsid w:val="004F0B49"/>
    <w:rsid w:val="004F26C3"/>
    <w:rsid w:val="00562539"/>
    <w:rsid w:val="005665E4"/>
    <w:rsid w:val="00580972"/>
    <w:rsid w:val="00587719"/>
    <w:rsid w:val="005B45C1"/>
    <w:rsid w:val="005D0586"/>
    <w:rsid w:val="00604EF4"/>
    <w:rsid w:val="00623934"/>
    <w:rsid w:val="00626760"/>
    <w:rsid w:val="00634028"/>
    <w:rsid w:val="0064357F"/>
    <w:rsid w:val="00654975"/>
    <w:rsid w:val="00665F3A"/>
    <w:rsid w:val="006B1A43"/>
    <w:rsid w:val="006B7016"/>
    <w:rsid w:val="006C7C74"/>
    <w:rsid w:val="007051CB"/>
    <w:rsid w:val="007303C2"/>
    <w:rsid w:val="00735198"/>
    <w:rsid w:val="00773180"/>
    <w:rsid w:val="00775D2A"/>
    <w:rsid w:val="00792907"/>
    <w:rsid w:val="00793114"/>
    <w:rsid w:val="007C57A6"/>
    <w:rsid w:val="007E56E7"/>
    <w:rsid w:val="007F4B29"/>
    <w:rsid w:val="00803478"/>
    <w:rsid w:val="00816951"/>
    <w:rsid w:val="00817D68"/>
    <w:rsid w:val="008225C4"/>
    <w:rsid w:val="00826C54"/>
    <w:rsid w:val="008427E7"/>
    <w:rsid w:val="00850725"/>
    <w:rsid w:val="008533F0"/>
    <w:rsid w:val="008665A6"/>
    <w:rsid w:val="00867632"/>
    <w:rsid w:val="008A040C"/>
    <w:rsid w:val="00906AE3"/>
    <w:rsid w:val="00920012"/>
    <w:rsid w:val="0093369B"/>
    <w:rsid w:val="00936B92"/>
    <w:rsid w:val="00961D0E"/>
    <w:rsid w:val="00975B88"/>
    <w:rsid w:val="00987EB4"/>
    <w:rsid w:val="009A1D6A"/>
    <w:rsid w:val="009B1A6E"/>
    <w:rsid w:val="00A11B2B"/>
    <w:rsid w:val="00A142DE"/>
    <w:rsid w:val="00A156EC"/>
    <w:rsid w:val="00A22A80"/>
    <w:rsid w:val="00A478F6"/>
    <w:rsid w:val="00A642AF"/>
    <w:rsid w:val="00A87615"/>
    <w:rsid w:val="00A8786B"/>
    <w:rsid w:val="00A945B0"/>
    <w:rsid w:val="00AB2CF4"/>
    <w:rsid w:val="00AC78E0"/>
    <w:rsid w:val="00B1620C"/>
    <w:rsid w:val="00B17BC7"/>
    <w:rsid w:val="00B4161E"/>
    <w:rsid w:val="00B671DC"/>
    <w:rsid w:val="00B914F1"/>
    <w:rsid w:val="00BC7696"/>
    <w:rsid w:val="00BD43CD"/>
    <w:rsid w:val="00BF3BB3"/>
    <w:rsid w:val="00C02D5F"/>
    <w:rsid w:val="00C041BD"/>
    <w:rsid w:val="00C31D05"/>
    <w:rsid w:val="00C41E4F"/>
    <w:rsid w:val="00C46E59"/>
    <w:rsid w:val="00C55DA7"/>
    <w:rsid w:val="00C565D1"/>
    <w:rsid w:val="00C56A22"/>
    <w:rsid w:val="00C96730"/>
    <w:rsid w:val="00CA5C8A"/>
    <w:rsid w:val="00CE4E0E"/>
    <w:rsid w:val="00CE7565"/>
    <w:rsid w:val="00D03CAD"/>
    <w:rsid w:val="00D2665D"/>
    <w:rsid w:val="00D31368"/>
    <w:rsid w:val="00D37E9A"/>
    <w:rsid w:val="00D80D61"/>
    <w:rsid w:val="00D82ED1"/>
    <w:rsid w:val="00DF5D3B"/>
    <w:rsid w:val="00DF6203"/>
    <w:rsid w:val="00E05C21"/>
    <w:rsid w:val="00E1122D"/>
    <w:rsid w:val="00E21E64"/>
    <w:rsid w:val="00E25561"/>
    <w:rsid w:val="00EC2F59"/>
    <w:rsid w:val="00ED4DAF"/>
    <w:rsid w:val="00EF0C05"/>
    <w:rsid w:val="00F366BC"/>
    <w:rsid w:val="00F37DF4"/>
    <w:rsid w:val="00F40479"/>
    <w:rsid w:val="00F5785C"/>
    <w:rsid w:val="00F67A9D"/>
    <w:rsid w:val="00F827B0"/>
    <w:rsid w:val="00F95A10"/>
    <w:rsid w:val="00F9656C"/>
    <w:rsid w:val="00F96873"/>
    <w:rsid w:val="00F9793F"/>
    <w:rsid w:val="00FA286A"/>
    <w:rsid w:val="00FB1FCB"/>
    <w:rsid w:val="00FC78AA"/>
    <w:rsid w:val="00FD0262"/>
    <w:rsid w:val="00FE1576"/>
    <w:rsid w:val="00FF2B27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E57A397-AEA0-4826-8D7A-1438A808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43CD"/>
    <w:rPr>
      <w:sz w:val="24"/>
      <w:szCs w:val="24"/>
    </w:rPr>
  </w:style>
  <w:style w:type="paragraph" w:styleId="Kop2">
    <w:name w:val="heading 2"/>
    <w:basedOn w:val="Standaard"/>
    <w:qFormat/>
    <w:rsid w:val="00B91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qFormat/>
    <w:rsid w:val="00163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link w:val="Kop4Char"/>
    <w:uiPriority w:val="9"/>
    <w:qFormat/>
    <w:rsid w:val="00B914F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B914F1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rsid w:val="00B914F1"/>
    <w:rPr>
      <w:color w:val="0000FF"/>
      <w:u w:val="single"/>
    </w:rPr>
  </w:style>
  <w:style w:type="paragraph" w:customStyle="1" w:styleId="unit">
    <w:name w:val="unit"/>
    <w:basedOn w:val="Standaard"/>
    <w:rsid w:val="00B914F1"/>
    <w:pPr>
      <w:spacing w:before="100" w:beforeAutospacing="1" w:after="100" w:afterAutospacing="1"/>
    </w:pPr>
  </w:style>
  <w:style w:type="paragraph" w:styleId="Koptekst">
    <w:name w:val="header"/>
    <w:basedOn w:val="Standaard"/>
    <w:rsid w:val="002F0D6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0D6B"/>
    <w:pPr>
      <w:tabs>
        <w:tab w:val="center" w:pos="4536"/>
        <w:tab w:val="right" w:pos="9072"/>
      </w:tabs>
    </w:pPr>
  </w:style>
  <w:style w:type="character" w:styleId="Nadruk">
    <w:name w:val="Emphasis"/>
    <w:basedOn w:val="Standaardalinea-lettertype"/>
    <w:qFormat/>
    <w:rsid w:val="00170432"/>
    <w:rPr>
      <w:i/>
      <w:iCs/>
    </w:rPr>
  </w:style>
  <w:style w:type="character" w:customStyle="1" w:styleId="nieuw">
    <w:name w:val="nieuw"/>
    <w:basedOn w:val="Standaardalinea-lettertype"/>
    <w:rsid w:val="00C96730"/>
  </w:style>
  <w:style w:type="character" w:styleId="Zwaar">
    <w:name w:val="Strong"/>
    <w:basedOn w:val="Standaardalinea-lettertype"/>
    <w:uiPriority w:val="22"/>
    <w:qFormat/>
    <w:rsid w:val="00775D2A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FB1FCB"/>
    <w:rPr>
      <w:b/>
      <w:bCs/>
      <w:sz w:val="24"/>
      <w:szCs w:val="24"/>
    </w:rPr>
  </w:style>
  <w:style w:type="paragraph" w:customStyle="1" w:styleId="NormalParagraphStyle">
    <w:name w:val="NormalParagraphStyle"/>
    <w:basedOn w:val="Standaard"/>
    <w:uiPriority w:val="99"/>
    <w:rsid w:val="0062676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cursus-titel">
    <w:name w:val="cursus-titel"/>
    <w:basedOn w:val="NormalParagraphStyle"/>
    <w:uiPriority w:val="99"/>
    <w:rsid w:val="00626760"/>
    <w:rPr>
      <w:rFonts w:ascii="Sabon RomanSC" w:hAnsi="Sabon RomanSC" w:cs="Sabon RomanSC"/>
      <w:sz w:val="22"/>
      <w:szCs w:val="22"/>
    </w:rPr>
  </w:style>
  <w:style w:type="paragraph" w:customStyle="1" w:styleId="cursus-subtitel">
    <w:name w:val="cursus-subtitel"/>
    <w:basedOn w:val="cursus-titel"/>
    <w:uiPriority w:val="99"/>
    <w:rsid w:val="00626760"/>
    <w:pPr>
      <w:spacing w:line="220" w:lineRule="atLeast"/>
    </w:pPr>
    <w:rPr>
      <w:i/>
      <w:iCs/>
      <w:sz w:val="16"/>
      <w:szCs w:val="16"/>
    </w:rPr>
  </w:style>
  <w:style w:type="paragraph" w:customStyle="1" w:styleId="cursus-inleiding">
    <w:name w:val="cursus-inleiding"/>
    <w:basedOn w:val="Standaard"/>
    <w:uiPriority w:val="99"/>
    <w:rsid w:val="00626760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Futura CE Medium" w:hAnsi="Futura CE Medium" w:cs="Futura CE Medium"/>
      <w:color w:val="000000"/>
      <w:spacing w:val="1"/>
      <w:sz w:val="16"/>
      <w:szCs w:val="16"/>
    </w:rPr>
  </w:style>
  <w:style w:type="paragraph" w:customStyle="1" w:styleId="cursus-titelparagraaf">
    <w:name w:val="cursus-titel paragraaf"/>
    <w:basedOn w:val="cursus-titel"/>
    <w:uiPriority w:val="99"/>
    <w:rsid w:val="00626760"/>
    <w:pPr>
      <w:spacing w:after="45"/>
    </w:pPr>
    <w:rPr>
      <w:sz w:val="18"/>
      <w:szCs w:val="18"/>
    </w:rPr>
  </w:style>
  <w:style w:type="paragraph" w:customStyle="1" w:styleId="cursus-plattetekst">
    <w:name w:val="cursus-platte tekst"/>
    <w:basedOn w:val="Standaard"/>
    <w:uiPriority w:val="99"/>
    <w:rsid w:val="00626760"/>
    <w:pPr>
      <w:suppressAutoHyphens/>
      <w:autoSpaceDE w:val="0"/>
      <w:autoSpaceDN w:val="0"/>
      <w:adjustRightInd w:val="0"/>
      <w:spacing w:line="190" w:lineRule="atLeast"/>
      <w:textAlignment w:val="center"/>
    </w:pPr>
    <w:rPr>
      <w:rFonts w:ascii="Futura CE Book" w:hAnsi="Futura CE Book" w:cs="Futura CE Book"/>
      <w:color w:val="000000"/>
      <w:sz w:val="15"/>
      <w:szCs w:val="15"/>
    </w:rPr>
  </w:style>
  <w:style w:type="paragraph" w:customStyle="1" w:styleId="cursus-footnote">
    <w:name w:val="cursus-footnote"/>
    <w:basedOn w:val="Standaard"/>
    <w:uiPriority w:val="99"/>
    <w:rsid w:val="00626760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Futura CE Medium" w:hAnsi="Futura CE Medium" w:cs="Futura CE Medium"/>
      <w:color w:val="000000"/>
      <w:spacing w:val="1"/>
      <w:sz w:val="16"/>
      <w:szCs w:val="16"/>
    </w:rPr>
  </w:style>
  <w:style w:type="character" w:customStyle="1" w:styleId="euro">
    <w:name w:val="euro"/>
    <w:uiPriority w:val="99"/>
    <w:rsid w:val="00626760"/>
    <w:rPr>
      <w:rFonts w:ascii="Euro Sans" w:hAnsi="Euro Sans" w:cs="Euro Sans"/>
      <w:sz w:val="16"/>
      <w:szCs w:val="16"/>
    </w:rPr>
  </w:style>
  <w:style w:type="paragraph" w:customStyle="1" w:styleId="cursus-lijst">
    <w:name w:val="cursus-lijst"/>
    <w:basedOn w:val="cursus-plattetekst"/>
    <w:uiPriority w:val="99"/>
    <w:rsid w:val="000C43AD"/>
    <w:pPr>
      <w:ind w:left="283" w:hanging="283"/>
    </w:pPr>
  </w:style>
  <w:style w:type="paragraph" w:styleId="Lijstalinea">
    <w:name w:val="List Paragraph"/>
    <w:basedOn w:val="Standaard"/>
    <w:uiPriority w:val="34"/>
    <w:qFormat/>
    <w:rsid w:val="002A6F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7C57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C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571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1596">
                  <w:marLeft w:val="225"/>
                  <w:marRight w:val="384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2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4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1922">
                  <w:marLeft w:val="120"/>
                  <w:marRight w:val="180"/>
                  <w:marTop w:val="0"/>
                  <w:marBottom w:val="0"/>
                  <w:divBdr>
                    <w:top w:val="single" w:sz="4" w:space="0" w:color="8282D0"/>
                    <w:left w:val="single" w:sz="4" w:space="0" w:color="8282D0"/>
                    <w:bottom w:val="single" w:sz="12" w:space="0" w:color="8282D0"/>
                    <w:right w:val="single" w:sz="12" w:space="0" w:color="8282D0"/>
                  </w:divBdr>
                </w:div>
              </w:divsChild>
            </w:div>
          </w:divsChild>
        </w:div>
      </w:divsChild>
    </w:div>
    <w:div w:id="732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76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7456">
                  <w:marLeft w:val="180"/>
                  <w:marRight w:val="38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4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671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3156">
                  <w:marLeft w:val="180"/>
                  <w:marRight w:val="38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23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1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782">
                  <w:marLeft w:val="120"/>
                  <w:marRight w:val="180"/>
                  <w:marTop w:val="0"/>
                  <w:marBottom w:val="0"/>
                  <w:divBdr>
                    <w:top w:val="single" w:sz="4" w:space="0" w:color="8282D0"/>
                    <w:left w:val="single" w:sz="4" w:space="0" w:color="8282D0"/>
                    <w:bottom w:val="single" w:sz="12" w:space="0" w:color="8282D0"/>
                    <w:right w:val="single" w:sz="12" w:space="0" w:color="8282D0"/>
                  </w:divBdr>
                </w:div>
              </w:divsChild>
            </w:div>
          </w:divsChild>
        </w:div>
      </w:divsChild>
    </w:div>
    <w:div w:id="1303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2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114">
                  <w:marLeft w:val="120"/>
                  <w:marRight w:val="180"/>
                  <w:marTop w:val="0"/>
                  <w:marBottom w:val="0"/>
                  <w:divBdr>
                    <w:top w:val="single" w:sz="4" w:space="0" w:color="8282D0"/>
                    <w:left w:val="single" w:sz="4" w:space="0" w:color="8282D0"/>
                    <w:bottom w:val="single" w:sz="12" w:space="0" w:color="8282D0"/>
                    <w:right w:val="single" w:sz="12" w:space="0" w:color="8282D0"/>
                  </w:divBdr>
                </w:div>
              </w:divsChild>
            </w:div>
          </w:divsChild>
        </w:div>
      </w:divsChild>
    </w:div>
    <w:div w:id="1305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8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233">
                  <w:marLeft w:val="120"/>
                  <w:marRight w:val="180"/>
                  <w:marTop w:val="0"/>
                  <w:marBottom w:val="0"/>
                  <w:divBdr>
                    <w:top w:val="single" w:sz="4" w:space="0" w:color="8282D0"/>
                    <w:left w:val="single" w:sz="4" w:space="0" w:color="8282D0"/>
                    <w:bottom w:val="single" w:sz="12" w:space="0" w:color="8282D0"/>
                    <w:right w:val="single" w:sz="12" w:space="0" w:color="8282D0"/>
                  </w:divBdr>
                </w:div>
              </w:divsChild>
            </w:div>
          </w:divsChild>
        </w:div>
      </w:divsChild>
    </w:div>
    <w:div w:id="1657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9237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9549">
                  <w:marLeft w:val="180"/>
                  <w:marRight w:val="38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7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vrg.nl/pagina/opleiding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23DE-2C76-465F-83D5-F402FB7F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Specialistische gesprekstechnieken bij vermoedens van kindermishandeling</vt:lpstr>
    </vt:vector>
  </TitlesOfParts>
  <Company>RINO NOORD-HOLLAND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Specialistische gesprekstechnieken bij vermoedens van kindermishandeling</dc:title>
  <dc:creator>Rino Noord-Holland</dc:creator>
  <cp:lastModifiedBy>Caitlin Ensor | RINO</cp:lastModifiedBy>
  <cp:revision>13</cp:revision>
  <cp:lastPrinted>2016-11-22T17:09:00Z</cp:lastPrinted>
  <dcterms:created xsi:type="dcterms:W3CDTF">2016-02-09T11:30:00Z</dcterms:created>
  <dcterms:modified xsi:type="dcterms:W3CDTF">2016-11-22T17:46:00Z</dcterms:modified>
</cp:coreProperties>
</file>